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D7F" w:rsidRPr="00AD2D7F" w:rsidRDefault="00AD2D7F">
      <w:pPr>
        <w:pStyle w:val="Normal1"/>
        <w:jc w:val="center"/>
        <w:rPr>
          <w:sz w:val="10"/>
          <w:szCs w:val="36"/>
        </w:rPr>
      </w:pPr>
    </w:p>
    <w:p w:rsidR="0076135B" w:rsidRDefault="004F4412" w:rsidP="00524D02">
      <w:pPr>
        <w:pStyle w:val="Normal1"/>
        <w:jc w:val="center"/>
        <w:rPr>
          <w:sz w:val="28"/>
          <w:szCs w:val="36"/>
        </w:rPr>
      </w:pPr>
      <w:r>
        <w:rPr>
          <w:noProof/>
          <w:sz w:val="28"/>
          <w:szCs w:val="36"/>
          <w:lang w:val="en-IN" w:eastAsia="en-IN"/>
        </w:rPr>
        <w:drawing>
          <wp:inline distT="0" distB="0" distL="0" distR="0">
            <wp:extent cx="5943600" cy="791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1D6" w:rsidRPr="009705CA" w:rsidRDefault="003441D6">
      <w:pPr>
        <w:pStyle w:val="Normal1"/>
        <w:rPr>
          <w:sz w:val="14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900"/>
      </w:tblGrid>
      <w:tr w:rsidR="009705CA" w:rsidTr="007E716D">
        <w:trPr>
          <w:trHeight w:val="20"/>
          <w:jc w:val="center"/>
        </w:trPr>
        <w:tc>
          <w:tcPr>
            <w:tcW w:w="936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23A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5CA" w:rsidRPr="0076135B" w:rsidRDefault="009705CA" w:rsidP="007E71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 Medium"/>
                <w:color w:val="FFFFFF" w:themeColor="background1"/>
                <w:sz w:val="20"/>
                <w:szCs w:val="20"/>
              </w:rPr>
            </w:pPr>
            <w:r w:rsidRPr="0076135B">
              <w:rPr>
                <w:rFonts w:eastAsia="Montserrat"/>
                <w:b/>
                <w:color w:val="FFFFFF" w:themeColor="background1"/>
                <w:sz w:val="20"/>
                <w:szCs w:val="20"/>
              </w:rPr>
              <w:t xml:space="preserve">PROPOSED </w:t>
            </w:r>
            <w:r w:rsidR="007E716D">
              <w:rPr>
                <w:rFonts w:eastAsia="Montserrat"/>
                <w:b/>
                <w:color w:val="FFFFFF" w:themeColor="background1"/>
                <w:sz w:val="20"/>
                <w:szCs w:val="20"/>
              </w:rPr>
              <w:t>BUSINESS</w:t>
            </w:r>
            <w:r>
              <w:rPr>
                <w:rFonts w:eastAsia="Montserrat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6135B">
              <w:rPr>
                <w:rFonts w:eastAsia="Montserrat"/>
                <w:b/>
                <w:color w:val="FFFFFF" w:themeColor="background1"/>
                <w:sz w:val="20"/>
                <w:szCs w:val="20"/>
              </w:rPr>
              <w:t>NAME</w:t>
            </w:r>
          </w:p>
        </w:tc>
      </w:tr>
      <w:tr w:rsidR="009705CA" w:rsidTr="007E716D">
        <w:trPr>
          <w:trHeight w:val="20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5CA" w:rsidRPr="004C5256" w:rsidRDefault="007E716D" w:rsidP="009705C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>
              <w:rPr>
                <w:rFonts w:eastAsia="Montserrat Medium"/>
                <w:sz w:val="20"/>
                <w:szCs w:val="20"/>
              </w:rPr>
              <w:t>Proposed Business Name</w:t>
            </w:r>
          </w:p>
        </w:tc>
        <w:tc>
          <w:tcPr>
            <w:tcW w:w="6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5CA" w:rsidRPr="004C5256" w:rsidRDefault="009705CA" w:rsidP="00CD03E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951B50" w:rsidTr="007E716D">
        <w:trPr>
          <w:trHeight w:val="20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1B50" w:rsidRDefault="00951B50" w:rsidP="005F2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>
              <w:rPr>
                <w:rFonts w:eastAsia="Montserrat Medium"/>
                <w:sz w:val="20"/>
                <w:szCs w:val="20"/>
              </w:rPr>
              <w:t>Nature of Business</w:t>
            </w:r>
          </w:p>
        </w:tc>
        <w:tc>
          <w:tcPr>
            <w:tcW w:w="6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1B50" w:rsidRPr="004C5256" w:rsidRDefault="00951B50" w:rsidP="00743E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</w:tbl>
    <w:p w:rsidR="003441D6" w:rsidRPr="009705CA" w:rsidRDefault="003441D6">
      <w:pPr>
        <w:pStyle w:val="Normal1"/>
        <w:rPr>
          <w:sz w:val="14"/>
        </w:rPr>
      </w:pP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900"/>
      </w:tblGrid>
      <w:tr w:rsidR="003441D6" w:rsidRPr="006C1D8D" w:rsidTr="00524D02">
        <w:trPr>
          <w:trHeight w:val="227"/>
          <w:jc w:val="center"/>
        </w:trPr>
        <w:tc>
          <w:tcPr>
            <w:tcW w:w="936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23A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76135B" w:rsidRDefault="00B00E20" w:rsidP="000C7D50">
            <w:pPr>
              <w:pStyle w:val="Normal1"/>
              <w:widowControl w:val="0"/>
              <w:spacing w:line="240" w:lineRule="auto"/>
              <w:rPr>
                <w:rFonts w:eastAsia="Montserrat"/>
                <w:b/>
                <w:color w:val="FFFFFF" w:themeColor="background1"/>
                <w:sz w:val="20"/>
                <w:szCs w:val="20"/>
              </w:rPr>
            </w:pPr>
            <w:r w:rsidRPr="0076135B">
              <w:rPr>
                <w:rFonts w:eastAsia="Montserrat"/>
                <w:b/>
                <w:color w:val="FFFFFF" w:themeColor="background1"/>
                <w:sz w:val="20"/>
                <w:szCs w:val="20"/>
              </w:rPr>
              <w:t>REGISTERED OFFICE ADDRESS</w:t>
            </w:r>
          </w:p>
        </w:tc>
      </w:tr>
      <w:tr w:rsidR="003441D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Address Line 1</w:t>
            </w:r>
          </w:p>
        </w:tc>
        <w:tc>
          <w:tcPr>
            <w:tcW w:w="6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3441D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3441D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Address Line 2</w:t>
            </w:r>
          </w:p>
        </w:tc>
        <w:tc>
          <w:tcPr>
            <w:tcW w:w="6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3441D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3441D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Postal Code</w:t>
            </w:r>
          </w:p>
        </w:tc>
        <w:tc>
          <w:tcPr>
            <w:tcW w:w="6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3441D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6C1D8D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D8D" w:rsidRPr="006C1D8D" w:rsidRDefault="006C1D8D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>
              <w:rPr>
                <w:rFonts w:eastAsia="Montserrat Medium"/>
                <w:sz w:val="20"/>
                <w:szCs w:val="20"/>
              </w:rPr>
              <w:t>EIR Code</w:t>
            </w:r>
          </w:p>
        </w:tc>
        <w:tc>
          <w:tcPr>
            <w:tcW w:w="6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1D8D" w:rsidRPr="006C1D8D" w:rsidRDefault="006C1D8D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</w:tbl>
    <w:p w:rsidR="00421E04" w:rsidRPr="009705CA" w:rsidRDefault="00421E04">
      <w:pPr>
        <w:pStyle w:val="Normal1"/>
        <w:rPr>
          <w:sz w:val="14"/>
        </w:rPr>
      </w:pPr>
    </w:p>
    <w:tbl>
      <w:tblPr>
        <w:tblStyle w:val="a1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2300"/>
        <w:gridCol w:w="1719"/>
        <w:gridCol w:w="2881"/>
      </w:tblGrid>
      <w:tr w:rsidR="003441D6" w:rsidRPr="006C1D8D" w:rsidTr="00524D02">
        <w:trPr>
          <w:trHeight w:val="227"/>
          <w:jc w:val="center"/>
        </w:trPr>
        <w:tc>
          <w:tcPr>
            <w:tcW w:w="9360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23A8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76135B" w:rsidRDefault="00B00E20" w:rsidP="007E716D">
            <w:pPr>
              <w:pStyle w:val="Normal1"/>
              <w:widowControl w:val="0"/>
              <w:spacing w:line="240" w:lineRule="auto"/>
              <w:rPr>
                <w:rFonts w:eastAsia="Montserrat"/>
                <w:b/>
                <w:color w:val="FFFFFF" w:themeColor="background1"/>
                <w:sz w:val="20"/>
                <w:szCs w:val="20"/>
              </w:rPr>
            </w:pPr>
            <w:r w:rsidRPr="0076135B">
              <w:rPr>
                <w:rFonts w:eastAsia="Montserrat"/>
                <w:b/>
                <w:color w:val="FFFFFF" w:themeColor="background1"/>
                <w:sz w:val="20"/>
                <w:szCs w:val="20"/>
              </w:rPr>
              <w:t xml:space="preserve">DETAILS OF THE </w:t>
            </w:r>
            <w:r w:rsidR="007E716D">
              <w:rPr>
                <w:rFonts w:eastAsia="Montserrat"/>
                <w:b/>
                <w:color w:val="FFFFFF" w:themeColor="background1"/>
                <w:sz w:val="20"/>
                <w:szCs w:val="20"/>
              </w:rPr>
              <w:t>BUSINESS OWNER</w:t>
            </w:r>
          </w:p>
        </w:tc>
      </w:tr>
      <w:tr w:rsidR="003441D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Full Name</w:t>
            </w:r>
          </w:p>
        </w:tc>
        <w:tc>
          <w:tcPr>
            <w:tcW w:w="690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3441D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3441D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Address</w:t>
            </w:r>
          </w:p>
        </w:tc>
        <w:tc>
          <w:tcPr>
            <w:tcW w:w="690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3441D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842D2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E</w:t>
            </w:r>
            <w:r>
              <w:rPr>
                <w:rFonts w:eastAsia="Montserrat Medium"/>
                <w:sz w:val="20"/>
                <w:szCs w:val="20"/>
              </w:rPr>
              <w:t>IR</w:t>
            </w:r>
            <w:r w:rsidRPr="006C1D8D">
              <w:rPr>
                <w:rFonts w:eastAsia="Montserrat Medium"/>
                <w:sz w:val="20"/>
                <w:szCs w:val="20"/>
              </w:rPr>
              <w:t xml:space="preserve"> Code</w:t>
            </w:r>
          </w:p>
        </w:tc>
        <w:tc>
          <w:tcPr>
            <w:tcW w:w="23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Date of Birth</w:t>
            </w:r>
          </w:p>
        </w:tc>
        <w:tc>
          <w:tcPr>
            <w:tcW w:w="28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842D2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Phone Number</w:t>
            </w:r>
          </w:p>
        </w:tc>
        <w:tc>
          <w:tcPr>
            <w:tcW w:w="23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PPS Number</w:t>
            </w:r>
          </w:p>
        </w:tc>
        <w:tc>
          <w:tcPr>
            <w:tcW w:w="28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842D2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Nationality</w:t>
            </w:r>
          </w:p>
        </w:tc>
        <w:tc>
          <w:tcPr>
            <w:tcW w:w="23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Occupation</w:t>
            </w:r>
          </w:p>
        </w:tc>
        <w:tc>
          <w:tcPr>
            <w:tcW w:w="28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842D26" w:rsidRPr="006C1D8D" w:rsidRDefault="00842D2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3441D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Email Address</w:t>
            </w:r>
          </w:p>
        </w:tc>
        <w:tc>
          <w:tcPr>
            <w:tcW w:w="690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3441D6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sz w:val="20"/>
                <w:szCs w:val="20"/>
              </w:rPr>
            </w:pPr>
          </w:p>
        </w:tc>
      </w:tr>
      <w:tr w:rsidR="003441D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Copy of Passport</w:t>
            </w:r>
          </w:p>
        </w:tc>
        <w:tc>
          <w:tcPr>
            <w:tcW w:w="690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color w:val="666666"/>
                <w:sz w:val="20"/>
                <w:szCs w:val="20"/>
              </w:rPr>
            </w:pPr>
            <w:r w:rsidRPr="006C1D8D">
              <w:rPr>
                <w:rFonts w:eastAsia="Montserrat Medium"/>
                <w:color w:val="666666"/>
                <w:sz w:val="20"/>
                <w:szCs w:val="20"/>
              </w:rPr>
              <w:t>Please send a scanned copy of the passport</w:t>
            </w:r>
            <w:r w:rsidR="006C1D8D">
              <w:rPr>
                <w:rFonts w:eastAsia="Montserrat Medium"/>
                <w:color w:val="666666"/>
                <w:sz w:val="20"/>
                <w:szCs w:val="20"/>
              </w:rPr>
              <w:t>.</w:t>
            </w:r>
          </w:p>
        </w:tc>
      </w:tr>
      <w:tr w:rsidR="003441D6" w:rsidRPr="006C1D8D" w:rsidTr="00CD03E9">
        <w:trPr>
          <w:trHeight w:val="227"/>
          <w:jc w:val="center"/>
        </w:trPr>
        <w:tc>
          <w:tcPr>
            <w:tcW w:w="24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jc w:val="right"/>
              <w:rPr>
                <w:rFonts w:eastAsia="Montserrat Medium"/>
                <w:sz w:val="20"/>
                <w:szCs w:val="20"/>
              </w:rPr>
            </w:pPr>
            <w:r w:rsidRPr="006C1D8D">
              <w:rPr>
                <w:rFonts w:eastAsia="Montserrat Medium"/>
                <w:sz w:val="20"/>
                <w:szCs w:val="20"/>
              </w:rPr>
              <w:t>Copy of Utility Bill</w:t>
            </w:r>
          </w:p>
        </w:tc>
        <w:tc>
          <w:tcPr>
            <w:tcW w:w="6900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41D6" w:rsidRPr="006C1D8D" w:rsidRDefault="00B00E20" w:rsidP="00743EC3">
            <w:pPr>
              <w:pStyle w:val="Normal1"/>
              <w:widowControl w:val="0"/>
              <w:spacing w:line="240" w:lineRule="auto"/>
              <w:rPr>
                <w:rFonts w:eastAsia="Montserrat Medium"/>
                <w:color w:val="666666"/>
                <w:sz w:val="20"/>
                <w:szCs w:val="20"/>
              </w:rPr>
            </w:pPr>
            <w:r w:rsidRPr="006C1D8D">
              <w:rPr>
                <w:rFonts w:eastAsia="Montserrat Medium"/>
                <w:color w:val="666666"/>
                <w:sz w:val="20"/>
                <w:szCs w:val="20"/>
              </w:rPr>
              <w:t>Please send a scanned copy of the recent utility bill</w:t>
            </w:r>
            <w:r w:rsidR="006C1D8D">
              <w:rPr>
                <w:rFonts w:eastAsia="Montserrat Medium"/>
                <w:color w:val="666666"/>
                <w:sz w:val="20"/>
                <w:szCs w:val="20"/>
              </w:rPr>
              <w:t>.</w:t>
            </w:r>
          </w:p>
        </w:tc>
      </w:tr>
    </w:tbl>
    <w:p w:rsidR="00D12362" w:rsidRDefault="00D12362">
      <w:pPr>
        <w:rPr>
          <w:sz w:val="14"/>
        </w:rPr>
      </w:pPr>
    </w:p>
    <w:p w:rsidR="00AD2D7F" w:rsidRPr="007E716D" w:rsidRDefault="00AD2D7F" w:rsidP="007E716D"/>
    <w:p w:rsidR="003441D6" w:rsidRDefault="00AD2D7F" w:rsidP="00AD2D7F">
      <w:pPr>
        <w:pStyle w:val="Normal1"/>
        <w:jc w:val="both"/>
        <w:rPr>
          <w:b/>
          <w:sz w:val="20"/>
        </w:rPr>
      </w:pPr>
      <w:r w:rsidRPr="00D75D10">
        <w:rPr>
          <w:b/>
          <w:sz w:val="20"/>
        </w:rPr>
        <w:t xml:space="preserve">TASC Accountants wish all the very best for your </w:t>
      </w:r>
      <w:r w:rsidR="00A60961">
        <w:rPr>
          <w:b/>
          <w:sz w:val="20"/>
        </w:rPr>
        <w:t>business</w:t>
      </w:r>
      <w:r w:rsidRPr="00D75D10">
        <w:rPr>
          <w:b/>
          <w:sz w:val="20"/>
        </w:rPr>
        <w:t xml:space="preserve"> and extend our assistance and guidance throughout the process. We also assure you that all the above information will be confidential in any situation with us.</w:t>
      </w:r>
    </w:p>
    <w:p w:rsidR="007E716D" w:rsidRDefault="007E716D" w:rsidP="00AD2D7F">
      <w:pPr>
        <w:pStyle w:val="Normal1"/>
        <w:jc w:val="both"/>
        <w:rPr>
          <w:b/>
          <w:sz w:val="20"/>
        </w:rPr>
      </w:pPr>
    </w:p>
    <w:p w:rsidR="007E716D" w:rsidRDefault="007E716D" w:rsidP="00AD2D7F">
      <w:pPr>
        <w:pStyle w:val="Normal1"/>
        <w:jc w:val="both"/>
        <w:rPr>
          <w:b/>
          <w:sz w:val="20"/>
        </w:rPr>
      </w:pPr>
    </w:p>
    <w:p w:rsidR="007E716D" w:rsidRPr="00D75D10" w:rsidRDefault="007E716D" w:rsidP="00AD2D7F">
      <w:pPr>
        <w:pStyle w:val="Normal1"/>
        <w:jc w:val="both"/>
        <w:rPr>
          <w:b/>
        </w:rPr>
      </w:pPr>
    </w:p>
    <w:p w:rsidR="00AD2D7F" w:rsidRDefault="00AD2D7F">
      <w:pPr>
        <w:pStyle w:val="Normal1"/>
        <w:rPr>
          <w:b/>
          <w:color w:val="FF0000"/>
        </w:rPr>
      </w:pPr>
    </w:p>
    <w:p w:rsidR="003441D6" w:rsidRPr="00937B85" w:rsidRDefault="00B00E20">
      <w:pPr>
        <w:pStyle w:val="Normal1"/>
        <w:rPr>
          <w:i/>
          <w:sz w:val="20"/>
        </w:rPr>
      </w:pPr>
      <w:r w:rsidRPr="00937B85">
        <w:rPr>
          <w:i/>
          <w:sz w:val="20"/>
        </w:rPr>
        <w:lastRenderedPageBreak/>
        <w:t>Regards,</w:t>
      </w:r>
    </w:p>
    <w:p w:rsidR="003441D6" w:rsidRDefault="003441D6">
      <w:pPr>
        <w:pStyle w:val="Normal1"/>
        <w:rPr>
          <w:b/>
          <w:color w:val="FF0000"/>
        </w:rPr>
      </w:pPr>
    </w:p>
    <w:p w:rsidR="003441D6" w:rsidRDefault="00842D26">
      <w:pPr>
        <w:pStyle w:val="Normal1"/>
        <w:rPr>
          <w:color w:val="FF0000"/>
        </w:rPr>
      </w:pPr>
      <w:r>
        <w:rPr>
          <w:noProof/>
          <w:color w:val="FF0000"/>
          <w:lang w:val="en-IN" w:eastAsia="en-IN"/>
        </w:rPr>
        <w:drawing>
          <wp:inline distT="0" distB="0" distL="0" distR="0">
            <wp:extent cx="466725" cy="168021"/>
            <wp:effectExtent l="19050" t="0" r="9525" b="0"/>
            <wp:docPr id="5" name="Picture 4" descr="logo2-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-1 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1D6" w:rsidRDefault="00B00E20">
      <w:pPr>
        <w:pStyle w:val="Normal1"/>
        <w:rPr>
          <w:sz w:val="16"/>
          <w:szCs w:val="16"/>
        </w:rPr>
      </w:pPr>
      <w:r w:rsidRPr="00AD2D7F">
        <w:rPr>
          <w:b/>
        </w:rPr>
        <w:t>Team TASC</w:t>
      </w:r>
      <w:r>
        <w:rPr>
          <w:b/>
          <w:color w:val="FF0000"/>
        </w:rPr>
        <w:br/>
      </w:r>
      <w:r w:rsidR="00A55600">
        <w:rPr>
          <w:sz w:val="16"/>
          <w:szCs w:val="16"/>
        </w:rPr>
        <w:t>Certified Public Accountants</w:t>
      </w:r>
      <w:r w:rsidR="00A55600">
        <w:rPr>
          <w:sz w:val="16"/>
          <w:szCs w:val="16"/>
        </w:rPr>
        <w:br/>
        <w:t>3C</w:t>
      </w:r>
      <w:r>
        <w:rPr>
          <w:sz w:val="16"/>
          <w:szCs w:val="16"/>
        </w:rPr>
        <w:t xml:space="preserve"> Main St</w:t>
      </w:r>
      <w:r w:rsidR="006C1D8D">
        <w:rPr>
          <w:sz w:val="16"/>
          <w:szCs w:val="16"/>
        </w:rPr>
        <w:t xml:space="preserve">reet, </w:t>
      </w:r>
      <w:proofErr w:type="spellStart"/>
      <w:r w:rsidR="006C1D8D">
        <w:rPr>
          <w:sz w:val="16"/>
          <w:szCs w:val="16"/>
        </w:rPr>
        <w:t>Ongar</w:t>
      </w:r>
      <w:proofErr w:type="spellEnd"/>
      <w:r w:rsidR="006C1D8D">
        <w:rPr>
          <w:sz w:val="16"/>
          <w:szCs w:val="16"/>
        </w:rPr>
        <w:t xml:space="preserve"> Village</w:t>
      </w:r>
      <w:proofErr w:type="gramStart"/>
      <w:r w:rsidR="006C1D8D">
        <w:rPr>
          <w:sz w:val="16"/>
          <w:szCs w:val="16"/>
        </w:rPr>
        <w:t>,</w:t>
      </w:r>
      <w:proofErr w:type="gramEnd"/>
      <w:r w:rsidR="006C1D8D">
        <w:rPr>
          <w:sz w:val="16"/>
          <w:szCs w:val="16"/>
        </w:rPr>
        <w:br/>
      </w:r>
      <w:proofErr w:type="spellStart"/>
      <w:r w:rsidR="006C1D8D">
        <w:rPr>
          <w:sz w:val="16"/>
          <w:szCs w:val="16"/>
        </w:rPr>
        <w:t>Blanchardst</w:t>
      </w:r>
      <w:r>
        <w:rPr>
          <w:sz w:val="16"/>
          <w:szCs w:val="16"/>
        </w:rPr>
        <w:t>own</w:t>
      </w:r>
      <w:proofErr w:type="spellEnd"/>
      <w:r>
        <w:rPr>
          <w:sz w:val="16"/>
          <w:szCs w:val="16"/>
        </w:rPr>
        <w:t>, Dublin 15</w:t>
      </w:r>
    </w:p>
    <w:p w:rsidR="003441D6" w:rsidRDefault="003441D6">
      <w:pPr>
        <w:pStyle w:val="Normal1"/>
        <w:rPr>
          <w:i/>
          <w:sz w:val="20"/>
          <w:szCs w:val="20"/>
        </w:rPr>
      </w:pPr>
    </w:p>
    <w:p w:rsidR="003441D6" w:rsidRPr="00AD2D7F" w:rsidRDefault="00B00E20" w:rsidP="00754474">
      <w:pPr>
        <w:pStyle w:val="Normal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For any further information or </w:t>
      </w:r>
      <w:r w:rsidR="006C1D8D">
        <w:rPr>
          <w:sz w:val="16"/>
          <w:szCs w:val="16"/>
        </w:rPr>
        <w:t>clarifications</w:t>
      </w:r>
      <w:r>
        <w:rPr>
          <w:sz w:val="16"/>
          <w:szCs w:val="16"/>
        </w:rPr>
        <w:t xml:space="preserve">, contact us </w:t>
      </w:r>
      <w:r w:rsidR="00754474">
        <w:rPr>
          <w:sz w:val="16"/>
          <w:szCs w:val="16"/>
        </w:rPr>
        <w:t xml:space="preserve">at </w:t>
      </w:r>
      <w:r w:rsidR="00D75D10" w:rsidRPr="00D75D10">
        <w:rPr>
          <w:b/>
          <w:sz w:val="16"/>
          <w:szCs w:val="16"/>
        </w:rPr>
        <w:t>01 960 9191, 01 441 6919, 0872257706, 0894737103</w:t>
      </w:r>
      <w:r w:rsidR="00754474" w:rsidRPr="00754474">
        <w:rPr>
          <w:sz w:val="16"/>
          <w:szCs w:val="16"/>
        </w:rPr>
        <w:t>.</w:t>
      </w:r>
      <w:r w:rsidR="0075447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Also, email us at </w:t>
      </w:r>
      <w:hyperlink r:id="rId9">
        <w:r>
          <w:rPr>
            <w:color w:val="1155CC"/>
            <w:sz w:val="16"/>
            <w:szCs w:val="16"/>
            <w:u w:val="single"/>
          </w:rPr>
          <w:t>info@tascaccountants.com</w:t>
        </w:r>
      </w:hyperlink>
      <w:r>
        <w:rPr>
          <w:sz w:val="16"/>
          <w:szCs w:val="16"/>
        </w:rPr>
        <w:t xml:space="preserve"> and visit our website: </w:t>
      </w:r>
      <w:hyperlink r:id="rId10">
        <w:r>
          <w:rPr>
            <w:color w:val="1155CC"/>
            <w:sz w:val="16"/>
            <w:szCs w:val="16"/>
            <w:u w:val="single"/>
          </w:rPr>
          <w:t>www.tascaccountants.com</w:t>
        </w:r>
      </w:hyperlink>
    </w:p>
    <w:sectPr w:rsidR="003441D6" w:rsidRPr="00AD2D7F" w:rsidSect="003441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0BC" w:rsidRDefault="008830BC" w:rsidP="003441D6">
      <w:pPr>
        <w:spacing w:line="240" w:lineRule="auto"/>
      </w:pPr>
      <w:r>
        <w:separator/>
      </w:r>
    </w:p>
  </w:endnote>
  <w:endnote w:type="continuationSeparator" w:id="0">
    <w:p w:rsidR="008830BC" w:rsidRDefault="008830BC" w:rsidP="00344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3B2" w:rsidRDefault="00967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D6" w:rsidRPr="00D12362" w:rsidRDefault="009673B2">
    <w:pPr>
      <w:pStyle w:val="Normal1"/>
      <w:jc w:val="center"/>
      <w:rPr>
        <w:color w:val="666666"/>
        <w:sz w:val="16"/>
        <w:szCs w:val="16"/>
      </w:rPr>
    </w:pPr>
    <w:r>
      <w:rPr>
        <w:color w:val="595959" w:themeColor="text1" w:themeTint="A6"/>
        <w:sz w:val="16"/>
        <w:szCs w:val="16"/>
      </w:rPr>
      <w:t xml:space="preserve">Copyright </w:t>
    </w:r>
    <w:r>
      <w:rPr>
        <w:color w:val="595959" w:themeColor="text1" w:themeTint="A6"/>
        <w:sz w:val="16"/>
        <w:szCs w:val="16"/>
      </w:rPr>
      <w:t>2023</w:t>
    </w:r>
    <w:bookmarkStart w:id="0" w:name="_GoBack"/>
    <w:bookmarkEnd w:id="0"/>
    <w:r w:rsidR="00D12362" w:rsidRPr="00D12362">
      <w:rPr>
        <w:color w:val="595959" w:themeColor="text1" w:themeTint="A6"/>
        <w:sz w:val="16"/>
        <w:szCs w:val="16"/>
      </w:rPr>
      <w:t xml:space="preserve"> by TASC Accountants. All Rights Reserved</w:t>
    </w:r>
    <w:r w:rsidR="00D12362" w:rsidRPr="00D12362">
      <w:rPr>
        <w:color w:val="666666"/>
        <w:sz w:val="16"/>
        <w:szCs w:val="16"/>
      </w:rPr>
      <w:t>.</w:t>
    </w:r>
  </w:p>
  <w:p w:rsidR="000C52A1" w:rsidRPr="000C52A1" w:rsidRDefault="000C52A1" w:rsidP="00A72313">
    <w:pPr>
      <w:pStyle w:val="Normal1"/>
      <w:rPr>
        <w:color w:val="666666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3B2" w:rsidRDefault="00967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0BC" w:rsidRDefault="008830BC" w:rsidP="003441D6">
      <w:pPr>
        <w:spacing w:line="240" w:lineRule="auto"/>
      </w:pPr>
      <w:r>
        <w:separator/>
      </w:r>
    </w:p>
  </w:footnote>
  <w:footnote w:type="continuationSeparator" w:id="0">
    <w:p w:rsidR="008830BC" w:rsidRDefault="008830BC" w:rsidP="003441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3B2" w:rsidRDefault="00967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D6" w:rsidRDefault="004C5256" w:rsidP="004C5256">
    <w:pPr>
      <w:pStyle w:val="Normal1"/>
      <w:rPr>
        <w:color w:val="666666"/>
        <w:sz w:val="20"/>
        <w:szCs w:val="20"/>
      </w:rPr>
    </w:pPr>
    <w:r w:rsidRPr="004C5256">
      <w:rPr>
        <w:noProof/>
        <w:color w:val="666666"/>
        <w:sz w:val="32"/>
        <w:szCs w:val="32"/>
        <w:lang w:val="en-IN" w:eastAsia="en-IN"/>
      </w:rPr>
      <w:drawing>
        <wp:inline distT="0" distB="0" distL="0" distR="0">
          <wp:extent cx="661458" cy="238125"/>
          <wp:effectExtent l="19050" t="0" r="5292" b="0"/>
          <wp:docPr id="4" name="Picture 2" descr="logo2-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-1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458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7D50">
      <w:rPr>
        <w:color w:val="666666"/>
        <w:sz w:val="32"/>
        <w:szCs w:val="32"/>
      </w:rPr>
      <w:tab/>
    </w:r>
    <w:r w:rsidR="000C7D50">
      <w:rPr>
        <w:color w:val="666666"/>
        <w:sz w:val="32"/>
        <w:szCs w:val="32"/>
      </w:rPr>
      <w:tab/>
    </w:r>
    <w:r w:rsidR="000C7D50">
      <w:rPr>
        <w:color w:val="666666"/>
        <w:sz w:val="32"/>
        <w:szCs w:val="32"/>
      </w:rPr>
      <w:tab/>
    </w:r>
    <w:r w:rsidR="000C7D50">
      <w:rPr>
        <w:color w:val="666666"/>
        <w:sz w:val="32"/>
        <w:szCs w:val="32"/>
      </w:rPr>
      <w:tab/>
    </w:r>
    <w:r w:rsidR="000C7D50">
      <w:rPr>
        <w:color w:val="666666"/>
        <w:sz w:val="32"/>
        <w:szCs w:val="32"/>
      </w:rPr>
      <w:tab/>
    </w:r>
    <w:r w:rsidR="000C7D50">
      <w:rPr>
        <w:color w:val="666666"/>
        <w:sz w:val="32"/>
        <w:szCs w:val="32"/>
      </w:rPr>
      <w:tab/>
    </w:r>
    <w:r w:rsidR="000C7D50">
      <w:rPr>
        <w:color w:val="666666"/>
        <w:sz w:val="32"/>
        <w:szCs w:val="32"/>
      </w:rPr>
      <w:tab/>
    </w:r>
    <w:r w:rsidR="00B00E20">
      <w:rPr>
        <w:color w:val="666666"/>
        <w:sz w:val="32"/>
        <w:szCs w:val="32"/>
      </w:rPr>
      <w:t>|</w:t>
    </w:r>
    <w:r w:rsidR="00B00E20">
      <w:rPr>
        <w:color w:val="666666"/>
      </w:rPr>
      <w:t xml:space="preserve"> </w:t>
    </w:r>
    <w:r w:rsidR="00B00E20">
      <w:rPr>
        <w:color w:val="666666"/>
        <w:sz w:val="20"/>
        <w:szCs w:val="20"/>
      </w:rPr>
      <w:t xml:space="preserve">Certified </w:t>
    </w:r>
    <w:r w:rsidR="000C7D50">
      <w:rPr>
        <w:color w:val="666666"/>
        <w:sz w:val="20"/>
        <w:szCs w:val="20"/>
      </w:rPr>
      <w:t xml:space="preserve">Public </w:t>
    </w:r>
    <w:r w:rsidR="00B00E20">
      <w:rPr>
        <w:color w:val="666666"/>
        <w:sz w:val="20"/>
        <w:szCs w:val="20"/>
      </w:rPr>
      <w:t>Accountants in Ireland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3B2" w:rsidRDefault="00967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D6"/>
    <w:rsid w:val="000C2DA4"/>
    <w:rsid w:val="000C52A1"/>
    <w:rsid w:val="000C7D50"/>
    <w:rsid w:val="000D11B0"/>
    <w:rsid w:val="000D61AF"/>
    <w:rsid w:val="000E5544"/>
    <w:rsid w:val="00167C35"/>
    <w:rsid w:val="001A707B"/>
    <w:rsid w:val="00235125"/>
    <w:rsid w:val="002A7797"/>
    <w:rsid w:val="0031094D"/>
    <w:rsid w:val="00313778"/>
    <w:rsid w:val="003324BC"/>
    <w:rsid w:val="003441D6"/>
    <w:rsid w:val="003561EE"/>
    <w:rsid w:val="00372F30"/>
    <w:rsid w:val="004114FB"/>
    <w:rsid w:val="00421E04"/>
    <w:rsid w:val="00481BFF"/>
    <w:rsid w:val="004965E9"/>
    <w:rsid w:val="004C5256"/>
    <w:rsid w:val="004F4412"/>
    <w:rsid w:val="00516A31"/>
    <w:rsid w:val="00524D02"/>
    <w:rsid w:val="00643893"/>
    <w:rsid w:val="006C1D8D"/>
    <w:rsid w:val="00700539"/>
    <w:rsid w:val="007107C2"/>
    <w:rsid w:val="00743EC3"/>
    <w:rsid w:val="00754474"/>
    <w:rsid w:val="0076135B"/>
    <w:rsid w:val="007E67CC"/>
    <w:rsid w:val="007E716D"/>
    <w:rsid w:val="00842D26"/>
    <w:rsid w:val="008830BC"/>
    <w:rsid w:val="008A2A9D"/>
    <w:rsid w:val="008A4513"/>
    <w:rsid w:val="00902DCA"/>
    <w:rsid w:val="00937B85"/>
    <w:rsid w:val="00951B50"/>
    <w:rsid w:val="009673B2"/>
    <w:rsid w:val="009705CA"/>
    <w:rsid w:val="00A03C3B"/>
    <w:rsid w:val="00A55600"/>
    <w:rsid w:val="00A60961"/>
    <w:rsid w:val="00A72313"/>
    <w:rsid w:val="00AD2D7F"/>
    <w:rsid w:val="00AE6CFA"/>
    <w:rsid w:val="00B00E20"/>
    <w:rsid w:val="00BA54DC"/>
    <w:rsid w:val="00CD03E9"/>
    <w:rsid w:val="00CF075E"/>
    <w:rsid w:val="00D12362"/>
    <w:rsid w:val="00D22C64"/>
    <w:rsid w:val="00D75D10"/>
    <w:rsid w:val="00DA49D4"/>
    <w:rsid w:val="00DF567E"/>
    <w:rsid w:val="00E328B5"/>
    <w:rsid w:val="00F13D89"/>
    <w:rsid w:val="00F64A20"/>
    <w:rsid w:val="00F74194"/>
    <w:rsid w:val="00FA09E1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3E04EA-6E0F-4464-96D6-177800D4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B5"/>
  </w:style>
  <w:style w:type="paragraph" w:styleId="Heading1">
    <w:name w:val="heading 1"/>
    <w:basedOn w:val="Normal1"/>
    <w:next w:val="Normal1"/>
    <w:rsid w:val="003441D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441D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441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441D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441D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441D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1D6"/>
  </w:style>
  <w:style w:type="paragraph" w:styleId="Title">
    <w:name w:val="Title"/>
    <w:basedOn w:val="Normal1"/>
    <w:next w:val="Normal1"/>
    <w:rsid w:val="003441D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441D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441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441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441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441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3441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3441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3441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441D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D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D8D"/>
  </w:style>
  <w:style w:type="paragraph" w:styleId="Footer">
    <w:name w:val="footer"/>
    <w:basedOn w:val="Normal"/>
    <w:link w:val="FooterChar"/>
    <w:uiPriority w:val="99"/>
    <w:unhideWhenUsed/>
    <w:rsid w:val="006C1D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D8D"/>
  </w:style>
  <w:style w:type="paragraph" w:styleId="NoSpacing">
    <w:name w:val="No Spacing"/>
    <w:link w:val="NoSpacingChar"/>
    <w:uiPriority w:val="1"/>
    <w:qFormat/>
    <w:rsid w:val="00F13D89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F13D89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0C5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ascaccounta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ascaccountant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8DDE-549C-4038-B4A6-FE5839FE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TASC Admin</cp:lastModifiedBy>
  <cp:revision>7</cp:revision>
  <dcterms:created xsi:type="dcterms:W3CDTF">2021-04-30T12:08:00Z</dcterms:created>
  <dcterms:modified xsi:type="dcterms:W3CDTF">2023-03-07T09:09:00Z</dcterms:modified>
</cp:coreProperties>
</file>